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11C3E" w:rsidRPr="00B11C3E">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B11C3E" w:rsidRPr="00B11C3E">
              <w:trPr>
                <w:tblCellSpacing w:w="0" w:type="dxa"/>
              </w:trPr>
              <w:tc>
                <w:tcPr>
                  <w:tcW w:w="0" w:type="auto"/>
                  <w:vAlign w:val="center"/>
                  <w:hideMark/>
                </w:tcPr>
                <w:p w:rsidR="00B11C3E" w:rsidRPr="00B11C3E" w:rsidRDefault="00B11C3E" w:rsidP="00B11C3E">
                  <w:pPr>
                    <w:spacing w:after="0" w:line="240" w:lineRule="auto"/>
                    <w:jc w:val="center"/>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14.01.27 – наркология</w:t>
                  </w:r>
                  <w:r w:rsidRPr="00B11C3E">
                    <w:rPr>
                      <w:rFonts w:ascii="Tahoma" w:eastAsia="Times New Roman" w:hAnsi="Tahoma" w:cs="Tahoma"/>
                      <w:color w:val="333333"/>
                      <w:sz w:val="26"/>
                      <w:szCs w:val="26"/>
                      <w:lang w:eastAsia="ru-RU"/>
                    </w:rPr>
                    <w:t xml:space="preserve"> </w:t>
                  </w:r>
                </w:p>
              </w:tc>
            </w:tr>
          </w:tbl>
          <w:p w:rsidR="00B11C3E" w:rsidRPr="00B11C3E" w:rsidRDefault="00B11C3E" w:rsidP="00B11C3E">
            <w:pPr>
              <w:spacing w:after="0" w:line="240" w:lineRule="auto"/>
              <w:rPr>
                <w:rFonts w:ascii="Tahoma" w:eastAsia="Times New Roman" w:hAnsi="Tahoma" w:cs="Tahoma"/>
                <w:color w:val="333333"/>
                <w:sz w:val="26"/>
                <w:szCs w:val="26"/>
                <w:lang w:eastAsia="ru-RU"/>
              </w:rPr>
            </w:pPr>
          </w:p>
        </w:tc>
      </w:tr>
      <w:tr w:rsidR="00B11C3E" w:rsidRPr="00B11C3E">
        <w:trPr>
          <w:tblCellSpacing w:w="0" w:type="dxa"/>
        </w:trPr>
        <w:tc>
          <w:tcPr>
            <w:tcW w:w="0" w:type="auto"/>
            <w:vAlign w:val="center"/>
            <w:hideMark/>
          </w:tcPr>
          <w:p w:rsidR="00B11C3E" w:rsidRPr="00B11C3E" w:rsidRDefault="00B11C3E" w:rsidP="00B11C3E">
            <w:pPr>
              <w:spacing w:after="0" w:line="240" w:lineRule="auto"/>
              <w:rPr>
                <w:rFonts w:ascii="Tahoma" w:eastAsia="Times New Roman" w:hAnsi="Tahoma" w:cs="Tahoma"/>
                <w:color w:val="333333"/>
                <w:sz w:val="26"/>
                <w:szCs w:val="26"/>
                <w:lang w:eastAsia="ru-RU"/>
              </w:rPr>
            </w:pPr>
          </w:p>
        </w:tc>
      </w:tr>
      <w:tr w:rsidR="00B11C3E" w:rsidRPr="00B11C3E">
        <w:trPr>
          <w:tblCellSpacing w:w="0" w:type="dxa"/>
        </w:trPr>
        <w:tc>
          <w:tcPr>
            <w:tcW w:w="0" w:type="auto"/>
            <w:vAlign w:val="center"/>
            <w:hideMark/>
          </w:tcPr>
          <w:p w:rsidR="00B11C3E" w:rsidRPr="00B11C3E" w:rsidRDefault="00B11C3E" w:rsidP="00B11C3E">
            <w:pPr>
              <w:spacing w:after="0" w:line="240" w:lineRule="auto"/>
              <w:jc w:val="center"/>
              <w:rPr>
                <w:rFonts w:ascii="Tahoma" w:eastAsia="Times New Roman" w:hAnsi="Tahoma" w:cs="Tahoma"/>
                <w:color w:val="333333"/>
                <w:sz w:val="26"/>
                <w:szCs w:val="26"/>
                <w:lang w:eastAsia="ru-RU"/>
              </w:rPr>
            </w:pPr>
            <w:r w:rsidRPr="00B11C3E">
              <w:rPr>
                <w:rFonts w:ascii="Tahoma" w:eastAsia="Times New Roman" w:hAnsi="Tahoma" w:cs="Tahoma"/>
                <w:i/>
                <w:iCs/>
                <w:color w:val="333333"/>
                <w:sz w:val="26"/>
                <w:szCs w:val="26"/>
                <w:lang w:eastAsia="ru-RU"/>
              </w:rPr>
              <w:t>Приказ Высшей аттестационной комиссии Республики Беларусь от 10 сентября 2010 г. № 183</w:t>
            </w:r>
          </w:p>
        </w:tc>
      </w:tr>
      <w:tr w:rsidR="00B11C3E" w:rsidRPr="00B11C3E">
        <w:trPr>
          <w:tblCellSpacing w:w="0" w:type="dxa"/>
        </w:trPr>
        <w:tc>
          <w:tcPr>
            <w:tcW w:w="0" w:type="auto"/>
            <w:vAlign w:val="center"/>
            <w:hideMark/>
          </w:tcPr>
          <w:p w:rsidR="00B11C3E" w:rsidRPr="00B11C3E" w:rsidRDefault="00B11C3E" w:rsidP="00B11C3E">
            <w:pPr>
              <w:spacing w:after="0" w:line="240" w:lineRule="auto"/>
              <w:rPr>
                <w:rFonts w:ascii="Tahoma" w:eastAsia="Times New Roman" w:hAnsi="Tahoma" w:cs="Tahoma"/>
                <w:color w:val="333333"/>
                <w:sz w:val="26"/>
                <w:szCs w:val="26"/>
                <w:lang w:eastAsia="ru-RU"/>
              </w:rPr>
            </w:pPr>
          </w:p>
        </w:tc>
      </w:tr>
      <w:tr w:rsidR="00B11C3E" w:rsidRPr="00B11C3E">
        <w:trPr>
          <w:tblCellSpacing w:w="0" w:type="dxa"/>
        </w:trPr>
        <w:tc>
          <w:tcPr>
            <w:tcW w:w="0" w:type="auto"/>
            <w:vAlign w:val="center"/>
            <w:hideMark/>
          </w:tcPr>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Целью </w:t>
            </w:r>
            <w:r w:rsidRPr="00B11C3E">
              <w:rPr>
                <w:rFonts w:ascii="Tahoma" w:eastAsia="Times New Roman" w:hAnsi="Tahoma" w:cs="Tahoma"/>
                <w:color w:val="333333"/>
                <w:sz w:val="26"/>
                <w:szCs w:val="26"/>
                <w:lang w:eastAsia="ru-RU"/>
              </w:rPr>
              <w:t xml:space="preserve">программы-минимум кандидатского экзамена </w:t>
            </w:r>
            <w:r w:rsidRPr="00B11C3E">
              <w:rPr>
                <w:rFonts w:ascii="Tahoma" w:eastAsia="Times New Roman" w:hAnsi="Tahoma" w:cs="Tahoma"/>
                <w:b/>
                <w:bCs/>
                <w:color w:val="333333"/>
                <w:sz w:val="26"/>
                <w:lang w:eastAsia="ru-RU"/>
              </w:rPr>
              <w:t>является</w:t>
            </w:r>
            <w:r w:rsidRPr="00B11C3E">
              <w:rPr>
                <w:rFonts w:ascii="Tahoma" w:eastAsia="Times New Roman" w:hAnsi="Tahoma" w:cs="Tahoma"/>
                <w:b/>
                <w:bCs/>
                <w:color w:val="333333"/>
                <w:sz w:val="26"/>
                <w:szCs w:val="26"/>
                <w:lang w:eastAsia="ru-RU"/>
              </w:rPr>
              <w:br/>
            </w:r>
            <w:r w:rsidRPr="00B11C3E">
              <w:rPr>
                <w:rFonts w:ascii="Tahoma" w:eastAsia="Times New Roman" w:hAnsi="Tahoma" w:cs="Tahoma"/>
                <w:color w:val="333333"/>
                <w:sz w:val="26"/>
                <w:szCs w:val="26"/>
                <w:lang w:eastAsia="ru-RU"/>
              </w:rPr>
              <w:t>подготовка специалистов в области наркологии с современными глубокими медицинскими знаниями в области психического здоровья, на современном уровне владеющих диагностикой и терапией психических и поведенческих расстройств с широкими представлениями об их биопсихосоциальной природе и владеющих современными знаниями методологии и методов научных исследований в области наркологии.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Задачи </w:t>
            </w:r>
            <w:r w:rsidRPr="00B11C3E">
              <w:rPr>
                <w:rFonts w:ascii="Tahoma" w:eastAsia="Times New Roman" w:hAnsi="Tahoma" w:cs="Tahoma"/>
                <w:color w:val="333333"/>
                <w:sz w:val="26"/>
                <w:szCs w:val="26"/>
                <w:lang w:eastAsia="ru-RU"/>
              </w:rPr>
              <w:t xml:space="preserve">программы </w:t>
            </w:r>
            <w:r w:rsidRPr="00B11C3E">
              <w:rPr>
                <w:rFonts w:ascii="Tahoma" w:eastAsia="Times New Roman" w:hAnsi="Tahoma" w:cs="Tahoma"/>
                <w:b/>
                <w:bCs/>
                <w:color w:val="333333"/>
                <w:sz w:val="26"/>
                <w:lang w:eastAsia="ru-RU"/>
              </w:rPr>
              <w:t xml:space="preserve">включают: </w:t>
            </w:r>
            <w:r w:rsidRPr="00B11C3E">
              <w:rPr>
                <w:rFonts w:ascii="Tahoma" w:eastAsia="Times New Roman" w:hAnsi="Tahoma" w:cs="Tahoma"/>
                <w:color w:val="333333"/>
                <w:sz w:val="26"/>
                <w:szCs w:val="26"/>
                <w:lang w:eastAsia="ru-RU"/>
              </w:rPr>
              <w:t>углубление клинических знаний об основных психопатологических синдромах; правовых и этических аспектах терапии пациентов с психическими и поведенческими расстройствами, зависимыми формами поведения и сопутствующими психологическими проблемами; усовершенствование знаний о современных диагностических критериях психических и поведенческих расстройств; освоение новых методов обследования и лечения наркопатологии, зависимых форм поведения и поведенческих расстройств; тренировку базовых и продвинутых коммуникативных навыков при профессиональном взаимодействии с наркологическими больными разного возраста; освоение алгоритмов оказания специализированной помощи и психологической поддержки в клинически сложных ситуациях; обучение алгоритмам профессионального поведения при неотложных состояниях, обусловленных наркозаболеваниями. </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Аспирант (соискатель) должен  </w:t>
            </w:r>
            <w:r w:rsidRPr="00B11C3E">
              <w:rPr>
                <w:rFonts w:ascii="Tahoma" w:eastAsia="Times New Roman" w:hAnsi="Tahoma" w:cs="Tahoma"/>
                <w:b/>
                <w:bCs/>
                <w:color w:val="333333"/>
                <w:sz w:val="26"/>
                <w:szCs w:val="26"/>
                <w:lang w:eastAsia="ru-RU"/>
              </w:rPr>
              <w:t>знать:</w:t>
            </w:r>
            <w:r w:rsidRPr="00B11C3E">
              <w:rPr>
                <w:rFonts w:ascii="Tahoma" w:eastAsia="Times New Roman" w:hAnsi="Tahoma" w:cs="Tahoma"/>
                <w:color w:val="333333"/>
                <w:sz w:val="26"/>
                <w:szCs w:val="26"/>
                <w:lang w:eastAsia="ru-RU"/>
              </w:rPr>
              <w:t xml:space="preserve"> </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основные  положения  классификации психических и  поведенческих расстройств 10-го пересмотра (МКБ-10);</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клинические критерии диагностики основных психических и поведенческих расстройств, связанных с употреблением психоактивных веществ, аддиктивных форм поведения;</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вопросы организации наркологической помощи населению;</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правила оказания наркологической помощи;</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права и льготы психически и наркологически больных;</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правила психиатрического освидетельствования, экспертизы алкогольного и наркотического опьянения;</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показания к неотложной госпитализации лиц, являющихся потребителями психоактивных веществ.</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основные психопатологические синдромы с учетом сравнительно-возрастных особенностей и механизмы, лежащие в их основе у наркологических больных;</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медицинские и юридические критерии формулы невменяемости в контексте наркологической патологии;</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сущность психогигиены, первичной, вторичной и третичной </w:t>
            </w:r>
            <w:r w:rsidRPr="00B11C3E">
              <w:rPr>
                <w:rFonts w:ascii="Tahoma" w:eastAsia="Times New Roman" w:hAnsi="Tahoma" w:cs="Tahoma"/>
                <w:color w:val="333333"/>
                <w:sz w:val="26"/>
                <w:szCs w:val="26"/>
                <w:lang w:eastAsia="ru-RU"/>
              </w:rPr>
              <w:lastRenderedPageBreak/>
              <w:t>психопрофилактики аддиктивных форм поведения;</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этапы реабилитации потребителей психоактивных веществ;</w:t>
            </w:r>
          </w:p>
          <w:p w:rsidR="00B11C3E" w:rsidRPr="00B11C3E" w:rsidRDefault="00B11C3E" w:rsidP="00B11C3E">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основы психотерапевтической коррекции психических и поведенческих расстройств, связанных с употреблением психоактивных веществ, аддиктивных форм поведения.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Аспирант (соискатель ученой степени) должен </w:t>
            </w:r>
            <w:r w:rsidRPr="00B11C3E">
              <w:rPr>
                <w:rFonts w:ascii="Tahoma" w:eastAsia="Times New Roman" w:hAnsi="Tahoma" w:cs="Tahoma"/>
                <w:b/>
                <w:bCs/>
                <w:color w:val="333333"/>
                <w:sz w:val="26"/>
                <w:lang w:eastAsia="ru-RU"/>
              </w:rPr>
              <w:t>уметь:</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выявлять Основные синдромальные признаки и нозологические формы аддиктивных психических расстройств, выставлять предположительный диагноз;</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распознать начало синдрома зависимости;</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проводить дифференциальную диагностику злоупотребления от синдрома зависимости;</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определить признаки алкогольного опьянения;</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купировать осложнения острого алкогольного опьянения;</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распознать и назначить лечение при осложнениях терапии психотропными препаратами;</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взаимодействие, взаимовлияние, совместимость психотропных и основных непсихотропных препаратов.</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назначить первичное лечение синдрома зависимости от психоактивных веществ на догоспитальном этапе;</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провести коррекцию предварительного диагноза, сформировать окончательный диагноз, при этом квалифицировать психическое состояние больного и его динамику, дифференцировать с заболеваниями, имеющими сходную клинику;</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проводить гибкое адекватное лечение с учетом биологической реактивности пациентов и характера резистентности к препаратам;</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оказать помощь при неотложных состояниях (состояние отмены, осложненное, с делирием, эпилептический статус, психомоторное возбуждение, острое психотическое состояние);</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оценить степень социальной опасности больных и степень риска суицидального поведения;</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разработать психопрофилактические мероприятия в плане первичной, вторичной и третичной психопрофилактики;</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грамотно составлять направления в психоневрологические и наркологические учреждения, а также вести на высоком профессиональном уровне всю предусмотренную приказами, инструкциями МЗ РБ медицинскую документацию;</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активно использовать элементы психотерапевтического воздействия на больного;</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определить показания для привлечения консультантов, смежных специалистов, организовать консультации в зависимости от характера патологии, использовать данные, полученные от консультантов для дифференциальной диагностики и постановки диагноза;</w:t>
            </w:r>
          </w:p>
          <w:p w:rsidR="00B11C3E" w:rsidRPr="00B11C3E" w:rsidRDefault="00B11C3E" w:rsidP="00B11C3E">
            <w:pPr>
              <w:numPr>
                <w:ilvl w:val="0"/>
                <w:numId w:val="2"/>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компетентно оценивать данные патопсихологического статуса </w:t>
            </w:r>
            <w:r w:rsidRPr="00B11C3E">
              <w:rPr>
                <w:rFonts w:ascii="Tahoma" w:eastAsia="Times New Roman" w:hAnsi="Tahoma" w:cs="Tahoma"/>
                <w:color w:val="333333"/>
                <w:sz w:val="26"/>
                <w:szCs w:val="26"/>
                <w:lang w:eastAsia="ru-RU"/>
              </w:rPr>
              <w:lastRenderedPageBreak/>
              <w:t>наркологически больных.</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Аспирант (соискатель ученой степени) должен </w:t>
            </w:r>
            <w:r w:rsidRPr="00B11C3E">
              <w:rPr>
                <w:rFonts w:ascii="Tahoma" w:eastAsia="Times New Roman" w:hAnsi="Tahoma" w:cs="Tahoma"/>
                <w:b/>
                <w:bCs/>
                <w:color w:val="333333"/>
                <w:sz w:val="26"/>
                <w:lang w:eastAsia="ru-RU"/>
              </w:rPr>
              <w:t>владеть навыками:</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работы с категориальным аппаратом МКБ</w:t>
            </w:r>
            <w:r w:rsidRPr="00B11C3E">
              <w:rPr>
                <w:rFonts w:ascii="Tahoma" w:eastAsia="Times New Roman" w:hAnsi="Tahoma" w:cs="Tahoma"/>
                <w:b/>
                <w:bCs/>
                <w:color w:val="333333"/>
                <w:sz w:val="26"/>
                <w:lang w:eastAsia="ru-RU"/>
              </w:rPr>
              <w:t xml:space="preserve">-10. </w:t>
            </w:r>
            <w:r w:rsidRPr="00B11C3E">
              <w:rPr>
                <w:rFonts w:ascii="Tahoma" w:eastAsia="Times New Roman" w:hAnsi="Tahoma" w:cs="Tahoma"/>
                <w:color w:val="333333"/>
                <w:sz w:val="26"/>
                <w:szCs w:val="26"/>
                <w:lang w:eastAsia="ru-RU"/>
              </w:rPr>
              <w:t>При этом использовать предусмотренную классификацией рубрификацию синдромов и симптомов, а также соблюдать предусмотренную классификацией кодировку;</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коммуникации и техники опроса наркологического больного, терапевтического взаимодействия с наркозависимыми;</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раннего выявления наркозависимостей;</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назначения фармакотерапии при наркопатологии, аддиктивных расстройствах;</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экспресс-диагностики наркотического опьянения;</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скрининговой оценки синдрома зависимости от алкоголя и наркотиков;</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лабораторной диагностики, инструментальных методов диагностики алкогольного опьянения и его последствий;</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коррекции нарушений соматической сферы при наркотической интоксикации;</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фармакотерапии алкогольной и наркотических зависимостей;</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купирования неотложных состояний в наркологической клинике;</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работы над иррациональными когнициями наркологических пациентов;</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диагностики личностных расстройств;</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выявления групп риска по наркозаболевниям;</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организации профилактических мероприятий по предупреждению рецидивов и осложнений;</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экспертизы временной и стойкой, частичной и полной утраты трудоспособности, определение профессиональных ограничений;</w:t>
            </w:r>
          </w:p>
          <w:p w:rsidR="00B11C3E" w:rsidRPr="00B11C3E" w:rsidRDefault="00B11C3E" w:rsidP="00B11C3E">
            <w:pPr>
              <w:numPr>
                <w:ilvl w:val="0"/>
                <w:numId w:val="3"/>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военно-психиатрической и судебно-психиатрической экспертизы наркологически больных.</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СОДЕРЖАНИЕ ПРОГРАММЫ</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Общая часть.</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Основы управления здравоохранением в Республике Беларусь.</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Основные направления реформы здравоохранения в условиях перехода страны к рыночной экономике. Основы менеджмента в здравоохранении. Принципы, функции и элементы управления. Менеджмент. Методы управления. Организационные структуры управления в здравоохранении. Введение в экономику здравоохранения. Экономические категории и сущность терминов, используемых в анализе системы здравоохранения. Эффективность здраво</w:t>
            </w:r>
            <w:r w:rsidRPr="00B11C3E">
              <w:rPr>
                <w:rFonts w:ascii="Tahoma" w:eastAsia="Times New Roman" w:hAnsi="Tahoma" w:cs="Tahoma"/>
                <w:color w:val="333333"/>
                <w:sz w:val="26"/>
                <w:szCs w:val="26"/>
                <w:lang w:eastAsia="ru-RU"/>
              </w:rPr>
              <w:softHyphen/>
              <w:t>охранения, критерии, экономические и социальные аспекты. Анализ эффектив</w:t>
            </w:r>
            <w:r w:rsidRPr="00B11C3E">
              <w:rPr>
                <w:rFonts w:ascii="Tahoma" w:eastAsia="Times New Roman" w:hAnsi="Tahoma" w:cs="Tahoma"/>
                <w:color w:val="333333"/>
                <w:sz w:val="26"/>
                <w:szCs w:val="26"/>
                <w:lang w:eastAsia="ru-RU"/>
              </w:rPr>
              <w:softHyphen/>
              <w:t xml:space="preserve">ности медико-социальных программ и </w:t>
            </w:r>
            <w:r w:rsidRPr="00B11C3E">
              <w:rPr>
                <w:rFonts w:ascii="Tahoma" w:eastAsia="Times New Roman" w:hAnsi="Tahoma" w:cs="Tahoma"/>
                <w:color w:val="333333"/>
                <w:sz w:val="26"/>
                <w:szCs w:val="26"/>
                <w:lang w:eastAsia="ru-RU"/>
              </w:rPr>
              <w:lastRenderedPageBreak/>
              <w:t>мероприятий. Маркетинг в здравоохранении. Спрос на услуги здравоохранения и закономерности его роста. Предло</w:t>
            </w:r>
            <w:r w:rsidRPr="00B11C3E">
              <w:rPr>
                <w:rFonts w:ascii="Tahoma" w:eastAsia="Times New Roman" w:hAnsi="Tahoma" w:cs="Tahoma"/>
                <w:color w:val="333333"/>
                <w:sz w:val="26"/>
                <w:szCs w:val="26"/>
                <w:lang w:eastAsia="ru-RU"/>
              </w:rPr>
              <w:softHyphen/>
              <w:t>жения медицинских услуг в разных системах организации здравоохранения.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Основы государственной политики и идеологии в Республике Беларусь.</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Государственная политика в области формирования здорового образа жизни.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Общие вопросы наркологии.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Предмет и задачи наркологии. Организация наркологической помощи. Основные принципы. Эпидемиология, принципы систематики, причинная обусловленность, течение и исходы наркологических расстройств.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Структура современной наркологии как раздела биологии и медицины. Взаимосвязь клинической наркологии с различными направлениями медицинской психологии, нейробиологическими науками, философией и правом. Определение «Наркологии» как области знаний и врачебной практики.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История психиатрии и наркологии. </w:t>
            </w:r>
            <w:r w:rsidRPr="00B11C3E">
              <w:rPr>
                <w:rFonts w:ascii="Tahoma" w:eastAsia="Times New Roman" w:hAnsi="Tahoma" w:cs="Tahoma"/>
                <w:color w:val="333333"/>
                <w:sz w:val="26"/>
                <w:szCs w:val="26"/>
                <w:lang w:eastAsia="ru-RU"/>
              </w:rPr>
              <w:t>Донаучный период, греко-римский, средневековый, эпоха Возрождения. Развитие психиатрии в России (этапы монастырский, приказной, земский, после 1917 г.), в Беларуси. Роль в развитии психиатрии и наркологии Ф.Пинеля, Д.Конолли, К.Бриль-Крамер, Э.Крепелина, И.М.Балинского, С.С.Корсакова, А.К.Ленца, М.А.Чалисова, Н.В.Виноградова и др.. Современный этап в развитии наркологии.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История употребления психоактивных веществ. </w:t>
            </w:r>
            <w:r w:rsidRPr="00B11C3E">
              <w:rPr>
                <w:rFonts w:ascii="Tahoma" w:eastAsia="Times New Roman" w:hAnsi="Tahoma" w:cs="Tahoma"/>
                <w:color w:val="333333"/>
                <w:sz w:val="26"/>
                <w:szCs w:val="26"/>
                <w:lang w:eastAsia="ru-RU"/>
              </w:rPr>
              <w:t>Опыт и уроки борьбы с употреблением психоактивных веществ в разных государствах. Распространенность. Заболеваемость. Болезненности. Закономерности возникновения, распространения и течения наркозаболеваний. Географические, этнодемографические, социальные аспекты распространенности наркопатологии. Эпидемиология психических и поведенческих расстройств, обусловленных приемом различных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Основные направления в наркологии. </w:t>
            </w:r>
            <w:r w:rsidRPr="00B11C3E">
              <w:rPr>
                <w:rFonts w:ascii="Tahoma" w:eastAsia="Times New Roman" w:hAnsi="Tahoma" w:cs="Tahoma"/>
                <w:color w:val="333333"/>
                <w:sz w:val="26"/>
                <w:szCs w:val="26"/>
                <w:lang w:eastAsia="ru-RU"/>
              </w:rPr>
              <w:t>Общая наркология. Биологические основы наркологогии. Подростковая наркология. Частная наркология. Психотерапия, психофармакология при лечении наркопатологии. Взаимосвязь наркологии с близкими и смежными с ней дисциплинами: медицинской психологией, нейроанатомией, нейропсихологией и психофизиологией, молекулярной биологией. Вопросы военной, трудовой и судебной экспертиз. Критерии вменяемости и невменяемости, дееспособности и недееспособности. Временная и стойкая нетрудоспособность наркологических больных.</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lastRenderedPageBreak/>
              <w:t xml:space="preserve">Сущность биопсихосоциальной модели в наркологии. </w:t>
            </w:r>
            <w:r w:rsidRPr="00B11C3E">
              <w:rPr>
                <w:rFonts w:ascii="Tahoma" w:eastAsia="Times New Roman" w:hAnsi="Tahoma" w:cs="Tahoma"/>
                <w:color w:val="333333"/>
                <w:sz w:val="26"/>
                <w:szCs w:val="26"/>
                <w:lang w:eastAsia="ru-RU"/>
              </w:rPr>
              <w:t>Биопсихосоциальный подход. Роль философской антропологии, экзистенцианализма, структурного психоанализа и герменевтики в становлении биопсхосоциального подхода внаркологии.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Экологические, нейробиологические,  дизонтогенетические, психологические, социокультуральные и демографические факторы риска. Понятие о коморбидности. Взаимосвязь наркорасстройств с психическими, соматическими, неврологическими заболеваниями.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Концептуальный и терминологический словарь современной наркологии. </w:t>
            </w:r>
            <w:r w:rsidRPr="00B11C3E">
              <w:rPr>
                <w:rFonts w:ascii="Tahoma" w:eastAsia="Times New Roman" w:hAnsi="Tahoma" w:cs="Tahoma"/>
                <w:color w:val="333333"/>
                <w:sz w:val="26"/>
                <w:szCs w:val="26"/>
                <w:lang w:eastAsia="ru-RU"/>
              </w:rPr>
              <w:t>Психоактивное вещество. Злоупотребление психоактивными веществами. Аддикция (зависимость) и аддиктивное поведение. Синдром отмены. Толерантность.</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Методы исследования, применяемые в психиатрии и наркологии.</w:t>
            </w:r>
            <w:r w:rsidRPr="00B11C3E">
              <w:rPr>
                <w:rFonts w:ascii="Tahoma" w:eastAsia="Times New Roman" w:hAnsi="Tahoma" w:cs="Tahoma"/>
                <w:b/>
                <w:bCs/>
                <w:color w:val="333333"/>
                <w:sz w:val="26"/>
                <w:szCs w:val="26"/>
                <w:lang w:eastAsia="ru-RU"/>
              </w:rPr>
              <w:br/>
            </w:r>
            <w:r w:rsidRPr="00B11C3E">
              <w:rPr>
                <w:rFonts w:ascii="Tahoma" w:eastAsia="Times New Roman" w:hAnsi="Tahoma" w:cs="Tahoma"/>
                <w:color w:val="333333"/>
                <w:sz w:val="26"/>
                <w:szCs w:val="26"/>
                <w:lang w:eastAsia="ru-RU"/>
              </w:rPr>
              <w:t>Субъективный и объективный анамнез. Клинический метод: изучение</w:t>
            </w:r>
            <w:r w:rsidRPr="00B11C3E">
              <w:rPr>
                <w:rFonts w:ascii="Tahoma" w:eastAsia="Times New Roman" w:hAnsi="Tahoma" w:cs="Tahoma"/>
                <w:color w:val="333333"/>
                <w:sz w:val="26"/>
                <w:szCs w:val="26"/>
                <w:lang w:eastAsia="ru-RU"/>
              </w:rPr>
              <w:br/>
              <w:t>психопатологической симптоматики на момент исследования и в процессе</w:t>
            </w:r>
            <w:r w:rsidRPr="00B11C3E">
              <w:rPr>
                <w:rFonts w:ascii="Tahoma" w:eastAsia="Times New Roman" w:hAnsi="Tahoma" w:cs="Tahoma"/>
                <w:color w:val="333333"/>
                <w:sz w:val="26"/>
                <w:szCs w:val="26"/>
                <w:lang w:eastAsia="ru-RU"/>
              </w:rPr>
              <w:br/>
              <w:t>течения болезни. Катамнестическое исследование по материалам медицинской</w:t>
            </w:r>
            <w:r w:rsidRPr="00B11C3E">
              <w:rPr>
                <w:rFonts w:ascii="Tahoma" w:eastAsia="Times New Roman" w:hAnsi="Tahoma" w:cs="Tahoma"/>
                <w:color w:val="333333"/>
                <w:sz w:val="26"/>
                <w:szCs w:val="26"/>
                <w:lang w:eastAsia="ru-RU"/>
              </w:rPr>
              <w:br/>
              <w:t>документации Параклинические методы: психологический, электрофизиологический, рентгенологический, компьютерная томография, ЯМР-исследование. Клинико-генетические и молекулярно-генетические методы исследования в наркологии. Структура наркологической службы. Стационарная и внебольничная помощь, неотложная помощь. Стоимость общественных затрат в связи с болезненностью и заболеваемостью наркологическими расстройствами. Психогигиена и психопрофилактика. Понятие первичной, вторичной и третичной психопрофилактики. Вопросы психопрофилактики детского и подросткового возраста. Роль медико-генетических, семейных, психологических консультаций и кабинетов социальной помощи в системе профилактики наркозаболеваний. Санитарно-просветительская работа врача в школах, интернатах, средних специальных и высших учебных заведениях, на предприятиях.</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Судебно-психиатрическая экспертиза. </w:t>
            </w:r>
            <w:r w:rsidRPr="00B11C3E">
              <w:rPr>
                <w:rFonts w:ascii="Tahoma" w:eastAsia="Times New Roman" w:hAnsi="Tahoma" w:cs="Tahoma"/>
                <w:color w:val="333333"/>
                <w:sz w:val="26"/>
                <w:szCs w:val="26"/>
                <w:lang w:eastAsia="ru-RU"/>
              </w:rPr>
              <w:t>Учреждения судебно-психиатрической экспертизы. Критерии вменяемости и невменяемости. Порядок направления на судебно-психиатрическую экспертизу и ее производство. Принудительные меры безопасности и лечения. Проблема симуляции. Критерии дееспособности и недееспособности. Порядок определения опеки.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Экспертиза трудоспособности в наркологии. </w:t>
            </w:r>
            <w:r w:rsidRPr="00B11C3E">
              <w:rPr>
                <w:rFonts w:ascii="Tahoma" w:eastAsia="Times New Roman" w:hAnsi="Tahoma" w:cs="Tahoma"/>
                <w:color w:val="333333"/>
                <w:sz w:val="26"/>
                <w:szCs w:val="26"/>
                <w:lang w:eastAsia="ru-RU"/>
              </w:rPr>
              <w:t>Медико-реабилитационная экспертная комиссия (МРЭК). Временная и стойкая нетрудоспособность. Клинические критерии определения групп инвалидности. Порядок направления на МРЭК. Использование остаточной трудоспособности.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lastRenderedPageBreak/>
              <w:t xml:space="preserve">Правовые акты Республики Беларусь по оказанию психиатрической и наркологической помощи. </w:t>
            </w:r>
            <w:r w:rsidRPr="00B11C3E">
              <w:rPr>
                <w:rFonts w:ascii="Tahoma" w:eastAsia="Times New Roman" w:hAnsi="Tahoma" w:cs="Tahoma"/>
                <w:color w:val="333333"/>
                <w:sz w:val="26"/>
                <w:szCs w:val="26"/>
                <w:lang w:eastAsia="ru-RU"/>
              </w:rPr>
              <w:t>«Закон Республики Беларусь о психиатрической помощи и гарантиях прав граждан при ее оказании» о правилах психиатрического освидетельствования, сохранении врачебной тайны, правилах осмотра психиатрами и наркологами больных в общесоматических отделениях, правилах диспансерного учета. Права психически больных. Закон Республики Беларусь «О здравоохранении» в части, касающейся оказания психиатрической и наркологической помощи. Нормативные документы Министерства обороны и Министерства здравоохранения Республики Беларусь о порядке проведения военно-врачебной экспертизы в вооруженных силах Республики Беларусь, об утверждении требований к состоянию здоровья граждан, связанных с военной службой.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Распространенность  психических и поведенческих расстройств.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Основные понятия клинической эпидемиологии (заболеваемость, распространенность, прижизненный риск). Представления о наиболее и наименее распространенных наркологических расстройствах. Встречаемость наркологических расстройств у пациентов врача общей практики.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Этиопатогенез зависимостей от психоактивных веществ. </w:t>
            </w:r>
            <w:r w:rsidRPr="00B11C3E">
              <w:rPr>
                <w:rFonts w:ascii="Tahoma" w:eastAsia="Times New Roman" w:hAnsi="Tahoma" w:cs="Tahoma"/>
                <w:color w:val="333333"/>
                <w:sz w:val="26"/>
                <w:szCs w:val="26"/>
                <w:lang w:eastAsia="ru-RU"/>
              </w:rPr>
              <w:t>Роль биологических факторов. Роль психологических и социальных факторов в манифестации и сохранении аддиктивных форм поведения. Значение культуральных, этнических, религиозных и демографических аспектов в формировании зависимостей.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Основные биологические механизмы алкогольной и наркотической</w:t>
            </w:r>
            <w:r w:rsidRPr="00B11C3E">
              <w:rPr>
                <w:rFonts w:ascii="Tahoma" w:eastAsia="Times New Roman" w:hAnsi="Tahoma" w:cs="Tahoma"/>
                <w:b/>
                <w:bCs/>
                <w:color w:val="333333"/>
                <w:sz w:val="26"/>
                <w:szCs w:val="26"/>
                <w:lang w:eastAsia="ru-RU"/>
              </w:rPr>
              <w:br/>
            </w:r>
            <w:r w:rsidRPr="00B11C3E">
              <w:rPr>
                <w:rFonts w:ascii="Tahoma" w:eastAsia="Times New Roman" w:hAnsi="Tahoma" w:cs="Tahoma"/>
                <w:b/>
                <w:bCs/>
                <w:color w:val="333333"/>
                <w:sz w:val="26"/>
                <w:lang w:eastAsia="ru-RU"/>
              </w:rPr>
              <w:t xml:space="preserve">зависимости. </w:t>
            </w:r>
            <w:r w:rsidRPr="00B11C3E">
              <w:rPr>
                <w:rFonts w:ascii="Tahoma" w:eastAsia="Times New Roman" w:hAnsi="Tahoma" w:cs="Tahoma"/>
                <w:color w:val="333333"/>
                <w:sz w:val="26"/>
                <w:szCs w:val="26"/>
                <w:lang w:eastAsia="ru-RU"/>
              </w:rPr>
              <w:t>Гетеротрофическая концепция. Этаноловая концепция.</w:t>
            </w:r>
            <w:r w:rsidRPr="00B11C3E">
              <w:rPr>
                <w:rFonts w:ascii="Tahoma" w:eastAsia="Times New Roman" w:hAnsi="Tahoma" w:cs="Tahoma"/>
                <w:color w:val="333333"/>
                <w:sz w:val="26"/>
                <w:szCs w:val="26"/>
                <w:lang w:eastAsia="ru-RU"/>
              </w:rPr>
              <w:br/>
              <w:t>Адренохромная концепция. Эндокринопатическая концепция. Генетическая</w:t>
            </w:r>
            <w:r w:rsidRPr="00B11C3E">
              <w:rPr>
                <w:rFonts w:ascii="Tahoma" w:eastAsia="Times New Roman" w:hAnsi="Tahoma" w:cs="Tahoma"/>
                <w:color w:val="333333"/>
                <w:sz w:val="26"/>
                <w:szCs w:val="26"/>
                <w:lang w:eastAsia="ru-RU"/>
              </w:rPr>
              <w:br/>
              <w:t xml:space="preserve">концепция.  Психопатологическая концепция.                                                                                      </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Роль опиатных рецепторов в патогенезе наркомании и алкоголизма. </w:t>
            </w:r>
            <w:r w:rsidRPr="00B11C3E">
              <w:rPr>
                <w:rFonts w:ascii="Tahoma" w:eastAsia="Times New Roman" w:hAnsi="Tahoma" w:cs="Tahoma"/>
                <w:color w:val="333333"/>
                <w:sz w:val="26"/>
                <w:szCs w:val="26"/>
                <w:lang w:eastAsia="ru-RU"/>
              </w:rPr>
              <w:t>Эволюция нервной системы. Строение и функции нервной системы человека. Возрастная эволюция мозга. Структура нервной системы: головной и спинной мозг. Строение спинного и головного мозга (ствол, средний, межуточный мозг, конечный мозг). Особенности строения чувствительного и двигательного нейрона. Понятие о синапсе. Проводящие пути. Три блока в структуре нервной системы: энергетический, гностический, программирования и мотивации деятельности. Учение о высшей нервной деятельности. Понятие о сигнальных системах. Значение биоритма для жизнедеятельности организма. Опиатные сиситемы мозга. Понятие о нейромедиаторах. Их классификация, значение в обеспечении психической деятельности.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Нейрофизиологические аспекты наркологии. </w:t>
            </w:r>
            <w:r w:rsidRPr="00B11C3E">
              <w:rPr>
                <w:rFonts w:ascii="Tahoma" w:eastAsia="Times New Roman" w:hAnsi="Tahoma" w:cs="Tahoma"/>
                <w:color w:val="333333"/>
                <w:sz w:val="26"/>
                <w:szCs w:val="26"/>
                <w:lang w:eastAsia="ru-RU"/>
              </w:rPr>
              <w:t xml:space="preserve">Регулирующие системы </w:t>
            </w:r>
            <w:r w:rsidRPr="00B11C3E">
              <w:rPr>
                <w:rFonts w:ascii="Tahoma" w:eastAsia="Times New Roman" w:hAnsi="Tahoma" w:cs="Tahoma"/>
                <w:color w:val="333333"/>
                <w:sz w:val="26"/>
                <w:szCs w:val="26"/>
                <w:lang w:eastAsia="ru-RU"/>
              </w:rPr>
              <w:lastRenderedPageBreak/>
              <w:t>организма и их взаимодействие при психопатологии. Соотношение структуры и функции. Саморегуляция, гомеостаз, прямые и обратные связи при психопатологии. Законы раздражения, рефлексы и рефлекторное кольцо, рецепторы и эффекторы, нервная ткань, классификация связей отделов мозга, структура и функции отделов мозга, иерархия функций отделов мозга, системы мозга (лимбическая система, ретикулярная формация; специфические, не специфические и ассоциативные системы), латерализация функций, интегративные механизмы, функциональные системы, гетерохрония, динамическая локализация функций при психопатологии. Высшая нервная деятельность; нейрофизиологические механизмы психических процессов; нейрофизиологические механизмы восстановления и компенсации утраченных функций.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Фармакология и токсикология наркотиков. </w:t>
            </w:r>
            <w:r w:rsidRPr="00B11C3E">
              <w:rPr>
                <w:rFonts w:ascii="Tahoma" w:eastAsia="Times New Roman" w:hAnsi="Tahoma" w:cs="Tahoma"/>
                <w:color w:val="333333"/>
                <w:sz w:val="26"/>
                <w:szCs w:val="26"/>
                <w:lang w:eastAsia="ru-RU"/>
              </w:rPr>
              <w:t xml:space="preserve">Классификация психофармакологических препаратов. Прямое токсическое действие психоактивных веществ. Мембранотропное действие психоактивных веществ. Конформационное действие психоактивных веществ. Опосредованное токсическое действие психоактивных веществ. Метаболическое действие психоактивных веществ. Оксидантный стресс. Анксиолитическое, </w:t>
            </w:r>
            <w:r w:rsidRPr="00B11C3E">
              <w:rPr>
                <w:rFonts w:ascii="Tahoma" w:eastAsia="Times New Roman" w:hAnsi="Tahoma" w:cs="Tahoma"/>
                <w:i/>
                <w:iCs/>
                <w:color w:val="333333"/>
                <w:sz w:val="26"/>
                <w:lang w:eastAsia="ru-RU"/>
              </w:rPr>
              <w:t xml:space="preserve">у </w:t>
            </w:r>
            <w:r w:rsidRPr="00B11C3E">
              <w:rPr>
                <w:rFonts w:ascii="Tahoma" w:eastAsia="Times New Roman" w:hAnsi="Tahoma" w:cs="Tahoma"/>
                <w:color w:val="333333"/>
                <w:sz w:val="26"/>
                <w:szCs w:val="26"/>
                <w:lang w:eastAsia="ru-RU"/>
              </w:rPr>
              <w:t>возбуждающее, угнетающее действие психоактивных веществ. Стрессвое действие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Классификация и принципы систематики психических и поведенческих расстройств. </w:t>
            </w:r>
            <w:r w:rsidRPr="00B11C3E">
              <w:rPr>
                <w:rFonts w:ascii="Tahoma" w:eastAsia="Times New Roman" w:hAnsi="Tahoma" w:cs="Tahoma"/>
                <w:color w:val="333333"/>
                <w:sz w:val="26"/>
                <w:szCs w:val="26"/>
                <w:lang w:eastAsia="ru-RU"/>
              </w:rPr>
              <w:t>Современная классификация психических и поведенческих расстройств МКБ - 10; категориальность, научный характер и атеоретичность, описательный и конвенциальный характер МКБ-10.</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Классификация и принципы систематики психоактивных веществ. </w:t>
            </w:r>
            <w:r w:rsidRPr="00B11C3E">
              <w:rPr>
                <w:rFonts w:ascii="Tahoma" w:eastAsia="Times New Roman" w:hAnsi="Tahoma" w:cs="Tahoma"/>
                <w:color w:val="333333"/>
                <w:sz w:val="26"/>
                <w:szCs w:val="26"/>
                <w:lang w:eastAsia="ru-RU"/>
              </w:rPr>
              <w:t>Симптомы наркологических расстройств. Синдромы зависимых форм поведения. Нозология. Причины возникновения, формы проявления, динамика развития.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Алкоголь, производные опия, каннабиноиды, седативные и снотворные вещества, кокаин и другие психостимуляторы, галлюциногены, табак, летучие растворители. Различия психоактивных веществ по доступности, степени аддиктивности, юридическим последствиям употребления, способу приема и характеру приносимого вреда. Классификация и принципы систематики психических и поведенческих расстройств, обусловленных психоактивными веществами. Острая интоксикация, употребление с вредными последствиями, синдром зависимости, состояние отмены, состояние отмены с делирием, психотическое расстройство, амнестическое расстройство, резидуальное психотическое расстройство и психотическое расстройство с поздним отставленным дебютом.</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Общая психопатология. </w:t>
            </w:r>
            <w:r w:rsidRPr="00B11C3E">
              <w:rPr>
                <w:rFonts w:ascii="Tahoma" w:eastAsia="Times New Roman" w:hAnsi="Tahoma" w:cs="Tahoma"/>
                <w:color w:val="333333"/>
                <w:sz w:val="26"/>
                <w:szCs w:val="26"/>
                <w:lang w:eastAsia="ru-RU"/>
              </w:rPr>
              <w:t xml:space="preserve">Представления о «болезни» и «расстройстве» в психиатрии. Симптомы и синдромы психических и поведенческих </w:t>
            </w:r>
            <w:r w:rsidRPr="00B11C3E">
              <w:rPr>
                <w:rFonts w:ascii="Tahoma" w:eastAsia="Times New Roman" w:hAnsi="Tahoma" w:cs="Tahoma"/>
                <w:color w:val="333333"/>
                <w:sz w:val="26"/>
                <w:szCs w:val="26"/>
                <w:lang w:eastAsia="ru-RU"/>
              </w:rPr>
              <w:lastRenderedPageBreak/>
              <w:t xml:space="preserve">расстройств. Патология ощущений и восприятий. Расстройства ощущений: анестезия, гипо-, гиперестезия, парестезии, сенестопатии. Их встречаемость при соматических и психических заболеваниях. Расстройства восприятия: иллюзии, истинные галлюцинации, псевдогаллюцинации. Психосенсорные расстройства. Частота их появления у больных нейроинфекциями. Особенности у детей. Расстройства мышления  по темпу.  Ускорение  и замедление  мышления.  Расстройства мышления по стройности. Разорванное мышление. Расстройства мышления по целенаправленности. Ментизмы. Обстоятельность. Резонерство. Аутизм. Формальное и паралогичное мышление. Расстройства мышления по продуктивности. Нарушения ассоциативных процессов. Бред чувственный и интерпретативный. Содержание бредовых идей. Синдромы: паранойяльный, параноидный, парафренный. Эквиваленты бреда у детей. Синдром Кандинского-Клерамбо. Варианты автоматизмов: идеаторный, моторный, сенсорный. Определение критерия социальной опасности больных с бредовыми идеями и синдромом психического автоматизма. Особенности бреда при различных заболеваниях. Сверхценные идеи. Навязчивые идеи. Их дифференциальная диагностика и динамика развития. Особенности поведения врача с больными при различных формах нарушения мышления. Расстройства речи. Афазия, алалия, дизартрия, смазанная, разорванная речь, заикание, мутизм, эхолалия. Дизграфия и дизлексия у детей. Расстройства памяти. Гипермнезия, гипомнезия, амнезия. Корсаковский синдром. Особенности расстройств памяти при различных заболеваниях. Расстройства внимания. Гиперпрозексия. Апрозексия. Затруднение переключения внимания. Односторонняя прикованность. Притупление. Расстройства интеллекта. Врожденная и рано приобретенная умственная отсталость, приобретенное слабоумие (деменция). Определение степени умственной отсталости. Виды деменции и ее особенности при разных заболеваниях. Расстройства эмоций. Депрессивный и маниакальный синдромы. Состояния раздражительной слабости, эмоциональной лабильности, апатии, слабодушия, тревога и страхи, эйфория, неадекватность, амбивалентность. Навязчивые страхи (фобии). Особенности у детей и при различных заболеваниях. Расстройства инстинктов и влечений, двигательно-волевые нарушения. Нарушения волевых функций: гипербулия, абулия, парабулии. Особенности при различных заболеваниях. Кататонический синдром и его разновидности. Навязчивые движения и влечения. Психомоторное возбуждение (маниакальное, кататоническое, эпилептиформное). Нарушения инстинктов: самосохранения, пищевого, полового. Патологические влечения: пиромания, дромомания, клептомания. Нарушения сознания. Критерии определения нарушенного сознания. Синдром оглушенного сознания: обнубиляция, сомноленция, сопор, кома. Делирий, онейроид, аменция. Сумеречное нарушение сознания: транс, фуга, сомнамбулизм, сумеречные нарушения сознания с другими психическими расстройствами (галлюцинациями, бредом, автоматизмами). Особенности у детей и при </w:t>
            </w:r>
            <w:r w:rsidRPr="00B11C3E">
              <w:rPr>
                <w:rFonts w:ascii="Tahoma" w:eastAsia="Times New Roman" w:hAnsi="Tahoma" w:cs="Tahoma"/>
                <w:color w:val="333333"/>
                <w:sz w:val="26"/>
                <w:szCs w:val="26"/>
                <w:lang w:eastAsia="ru-RU"/>
              </w:rPr>
              <w:lastRenderedPageBreak/>
              <w:t>различных психических заболеваниях. Частная психиатрия.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Шизофрения, шизотипические и бредовые расстройства. Эпидемиология, факторы риска, этиопатогенез, психологические и нейроонтогенетические концепции шизофрении. Распространенность шизофрении. Зависимость распространенности от пола, возраста, социального статуса, миграционных процессов. Коморбидность, смертность и влияние на показатели здоровья населения. Роль при шизофрении наследственной предрасположенности, гинекологических, акушерских и перинатальных факторов, вирусных инфекций, характера воспитания, типа семейных отношений, стресса.</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Биологические теории шизофрении. Генетические, нейроонтогенетические, биохимические теории. Психосоциальные теории. Системная теория семьи, теория межличностных отношений, психодинамическая теория. Симптоматология шизофрении. Формы шизофрении. Параноидная шизофрения. Гебефренная шизофрения. Кататоническая шизофрения. Недифференцированная шизофрения. Постшизофреническая депрессия. Резидуальная шизофрения. Простая шизофрения. Типы течения: непрерывно-прогредиентный, эпизодический с нарастающим и стабильным дефектом, периодический. Особенности шизофрении у детей и подростков. Социальная адаптация при шизофрении. Понятие социального дрейфа при шизофрении. Качество жизни при шизофрении. Методы лечения и социально-трудовой реабилитации. Биологические методы лечения шизофрении. Методы преодоления терапевтической резистентности. Терапия средой, занятостью, психотерапия.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Шизотипические и бредовые расстройства. Шизотипическое расстройство. Хронические бредовые расстройства. Острые и транзиторные психотические расстройства с (без) симптомами шизофрении.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Аффективные расстройства настроения. Маниакальный эпизод. Биполярное аффективное расстройство. Распространенность. Социальная адаптация. Депрессивный эпизод. Легкий депрессивный эпизод. Умеренный депрессивный эпизод. Тяжелый депрессивный эпизод. Рекурентное депрессивное расстройство. Биологические и психосоциальные теории. Распространенность, влияние на социальную адаптацию и экономические потери. Депрессии при органических, включая симптоматические, психических расстройствах. Депрессии позднего возраста. Депрессии при эндокринных заболеваниях. Ятрогенные (лекарственные) депрессии. Депрессии, связанные с репродуктивным циклом у женщин. Депрессии при черепно-мозговых травмах. Клинические аспекты депрессий, обусловленных стрессом. Хронические расстройства настроения. Циклотимия. Дистимия. Послеродовая депрессия. Сезонное аффективное расстройство. Аффективное расстройство с быстрой цикличностью. Суицидальное поведение. Определение степени риска насилия, направленного на себя. Предупредительные и лечебные мероприятия, направленные на снижение </w:t>
            </w:r>
            <w:r w:rsidRPr="00B11C3E">
              <w:rPr>
                <w:rFonts w:ascii="Tahoma" w:eastAsia="Times New Roman" w:hAnsi="Tahoma" w:cs="Tahoma"/>
                <w:color w:val="333333"/>
                <w:sz w:val="26"/>
                <w:szCs w:val="26"/>
                <w:lang w:eastAsia="ru-RU"/>
              </w:rPr>
              <w:lastRenderedPageBreak/>
              <w:t>суицидального риска. Лечение аффективных расстройств настроения. Преодоление резистентности при аффективных расстройствах. Систематика и механизмы действия антидепрессантов. Систематика и механизмы действия тимостабилизаторов. Методика и алгоритмы психофармакотерапии аффективных расстройств настроения. Фитотерапия при депрессиях.</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Невротические, связанные со стрессом, и соматоформные расстройства. Фобические и тревожные расстройства. Феномены опережающей тревоги и избегающего поведения. Вторичные вегетативные болевые симптомы тревоги. Социальные фобии. Специфические фобии. Обсессивно-компульсивное расстройство. Реакции на тяжелый стресс и нарушения адаптации. Острая и пролонгированные реакции на стресс. Синдром патологического отрицания болезни. Диссоциативные расстройства. Диссоциативная анестезия и утрата чувственного восприятия. Диссоциативное расстройство движений и моторики. Соматоформные расстройства. Соматизированное расстройство. Ипохондрическое расстройство. Устойчивое соматоформное болевое расстройство.</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Расстройства личности. Параноидное расстройство личности. Коммуникационные навыки врача с пациентами, страдающими параноидным расстройством личности. Шизоидное расстройство личности. Коммуникационные навыки врача с пациентами, страдающими шизоидным расстройством личности. Диссоциальное расстройство личности. Коммуникационные навыки врача с пациентами, страдающими диссоциальным расстройством личности. Эмоционально неустойчивое расстройство личности. Коммуникационные навыки врача с пациентами, страдающими эмоционально неустойчивым расстройством личности. Истерическое расстройство личности. Коммуникационные навыки врача с пациентами, страдающими истерическим расстройством личности. Ананкастное расстройство личности. Коммуникационные навыки врача с пациентами, страдающими ананкастным расстройством личности.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Эпилепсия. Локализованная (фокальная) идиопатическая эпилепсия и эпилептические синдромы с судорожными припадками с фокальным началом.</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Доброкачественная детская эпилепсия с пиками на ЭЭГ в центрально-височной области. Детская эпилепсия с пароксизмальной активностью на ЭЭГ в затылочной области. Локализованная (фокальная) симптоматическая эпилепсия и эпилептические синдромы с простыми парциальными припадками. Приступы без изменения сознания. Простые парциальные припадки, переходящие во вторично генерализованные припадки. Локализованная (фокальная) (парциальная) симптоматическая эпилепсия и эпилептические синдромы с комплексными парциальными судорожными припадками. Комплексные парциальные припадки, переходящие во </w:t>
            </w:r>
            <w:r w:rsidRPr="00B11C3E">
              <w:rPr>
                <w:rFonts w:ascii="Tahoma" w:eastAsia="Times New Roman" w:hAnsi="Tahoma" w:cs="Tahoma"/>
                <w:color w:val="333333"/>
                <w:sz w:val="26"/>
                <w:szCs w:val="26"/>
                <w:lang w:eastAsia="ru-RU"/>
              </w:rPr>
              <w:lastRenderedPageBreak/>
              <w:t>вторично генерализованные припадки.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Генерализованная идиопатическая эпилепсия и эпилептические синдромы. Миоклоническая эпилепсия раннего детского возраста и неонатальные судороги (семейные). Детские эпилептические абсансы (пикнолепсия) Эпилепсия с большими судорожными припадками (grand mal) при пробуждении. Ювенильная эпилепсия. Абсанс-эпилепсия. Миоклоническая эпилепсия (импульсивный малый припадок, petit mal). Неспецифические эпилептические припадки: атонические, клонические, миоклонические, тонические, тонико-клонические. Другие виды генерализованной эпилепсии и эпилептических синдромов (эпилепсия с миоклоническими абсансами, миоклоно-астатическими припадками, детские спазмы, синдром Леннокса Гасто, салаамов тик, симптоматическая ранняя миоклоническая энцефалопатия, синдром Уэста). Особые эпилептические синдромы (эпилепсия парциальная непрерывная (Кожевникова), эпилептические припадки, связанные с употреблением алкоголя, применением лекарственных средств, гормональными изменениями, лишением сна, воздействием стрессовых факторов). Эпилептический статус. Эпилептический статус grand mal (судорожных припадков). Тонико-клонический эпилептический статус. Эпилептический статус petit mal (малых припадков). Эпилептический статус абсансов. Сложный парциальный эпилептический статус. Характерологические изменения личности больных при эпилепсии. Деменция в связи с эпилепсией. Стандарты излечимости и стандарты лечения эпилепсии, современные антиконвульсанты.</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Органические, включая симптоматические, психические и поведенческие расстройства. Неспецифический эндокринный психосиндром по М. Bleuler (1954). Психические расстройства при заболеваниях гипофиза, щитовидной железы и сахарном диабете. Роль предрасположенности к экзогенным психическим реакциям под влиянием ранее воздействующих причин. Концепция «почвы» по С.Г.Жислину (1956). Возрастная и половая «предпочтительность» экзогенных синдромов. Зависимость характера психопатологической симптоматики от тяжести, типа и темпа соматического заболевания. Варианты психоорганического синдрома по Е. Bleuer (1911), по В.М. Шумакову (1980). Триада Н. Walter-Buel (1951). Клиническая феноменология психических реакций по К. Bonhoeffer и их квалификация в МКБ 10. Синдромы помрачения сознания по К. Ясперсу (1911). Органический психосиндром в МКБ-10 (острый, подострый, хронический). Деменция. Эпидемиологическая структура деменций и связь с популяционными процессами. Деменция при болезни Альцгеймера. Сосудистая деменция. Деменция при черепно-мозговой травме, первичноатрофических, сосудистых, эндокринных, инфекционных, системных заболеваниях. Псевдодеменция. Дифференциальная диагностика. Технологии ухода за дементными пациентами. Органический амнестический синдром. Корсаковский психоз, клинические особенности экзогенных нейротоксикозов. Делирий (органический). Галлюциноз </w:t>
            </w:r>
            <w:r w:rsidRPr="00B11C3E">
              <w:rPr>
                <w:rFonts w:ascii="Tahoma" w:eastAsia="Times New Roman" w:hAnsi="Tahoma" w:cs="Tahoma"/>
                <w:color w:val="333333"/>
                <w:sz w:val="26"/>
                <w:szCs w:val="26"/>
                <w:lang w:eastAsia="ru-RU"/>
              </w:rPr>
              <w:lastRenderedPageBreak/>
              <w:t>(органический), легкое когнитивное расстройство, органическое тревожное расстройство, бредовое (шизофреноподобное) расстройство, органическое аффективное расстройство. Клинические особенности сенсорных, депрессивных и ипохондрических нарушений церебрально-органического генеза. Расстройства личности и поведения вследствие болезни, повреждения или дисфункции головного мозга. Расстройство личности при черепно-мозговой травме, первичноатрофических, сосудистых, эндокринных, системных заболеваниях. Постэнцефалитический синдром. Постконтузионный синдром.</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Умственная отсталость в связи с наследственными факторами (истинная микроцефалия, энзимопатические формы с нарушением белкового, углеводного, липидного и других видов обмена - фенилкетонурия, галактоземия,  синдром  Марфана  и  др.), обусловленные  хромосомными аберациями (болезнь Дауна, синдром Клайнфельтера и др.), вызванные мутагенным поражением генеративных клеток родителей (ионизирующая радиация, химические агенты и др.). Лечение и профилактика, реабилитация и социальная адаптация. Умственная отсталость в связи с внутриутробным поражением зародыша и плода (эмбрио- и фетопатии), вирусной инфекцией, врожденным сифилисом, токсоплазмозом и другими инфекциями. Лечение и профилактика, реабилитация и социальная адаптация. Умственная отсталость в связи с вредными факторами перинатального периода и первых 3-х лет жизни: конфликтом по резус-фактору, асфиксией и родовой травмой, тяжелыми инфекциями и черепно-мозговой травмой в раннем детстве. Лечение и профилактика, реабилитация и социальная адаптация.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Психические и поведенческие расстройства, связанные с употреблением психоактивных веществ. Определение «психоактивного вещества». Подразделение психоактивных веществ по степени аддиктивности, способу производства, доступности и юридическим последствиям потребления.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Психическая предрасположенность к развитию зависимости от психоактивных веществ. </w:t>
            </w:r>
            <w:r w:rsidRPr="00B11C3E">
              <w:rPr>
                <w:rFonts w:ascii="Tahoma" w:eastAsia="Times New Roman" w:hAnsi="Tahoma" w:cs="Tahoma"/>
                <w:color w:val="333333"/>
                <w:sz w:val="26"/>
                <w:szCs w:val="26"/>
                <w:lang w:eastAsia="ru-RU"/>
              </w:rPr>
              <w:t>О роли социо-культуральных вляний. Социологические теории алкоголизма. Социологические теории наркоманий. Систематика культуральных особенностей. Группы риска по наркозаболеваниям. Семейные факторы, как предикторы развития зависимости от психоактивных веществ. Классификация семейных факторов риска развития зависимости от психоактивных веществ. Индивидуальные факторы риска развития зависимости от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Личностные и средовые факторы развития зависимости от психоактивных веществ. </w:t>
            </w:r>
            <w:r w:rsidRPr="00B11C3E">
              <w:rPr>
                <w:rFonts w:ascii="Tahoma" w:eastAsia="Times New Roman" w:hAnsi="Tahoma" w:cs="Tahoma"/>
                <w:color w:val="333333"/>
                <w:sz w:val="26"/>
                <w:szCs w:val="26"/>
                <w:lang w:eastAsia="ru-RU"/>
              </w:rPr>
              <w:t xml:space="preserve">Понятие о расстройстве зрелой личности и поведения. Теории личности и ее патология. Систематика личностных расстройств. Вклад характерологических особенностей в развитие зависимых форм поведения. Личностные факторы, как этиологический </w:t>
            </w:r>
            <w:r w:rsidRPr="00B11C3E">
              <w:rPr>
                <w:rFonts w:ascii="Tahoma" w:eastAsia="Times New Roman" w:hAnsi="Tahoma" w:cs="Tahoma"/>
                <w:color w:val="333333"/>
                <w:sz w:val="26"/>
                <w:szCs w:val="26"/>
                <w:lang w:eastAsia="ru-RU"/>
              </w:rPr>
              <w:lastRenderedPageBreak/>
              <w:t>компонент развития аддиктивного поведения. Предрасполагающие личностные характеристики для формирования наркозаболеваний. Понятие о субличностях, личностных статусах. Особенности межличностных взаимоотношений у наркоаддиктов. Понятие о манипулятивно-зависимом, симбиотически-зависимом стилях взаимоотношений. Конформистские тенденции. Психологические механизмы (психоаналитические, психодинамические, когнитивные, поведенческие и др.) формирования наркозаболеваний.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Клиническое выявление употребления наркотических веществ. </w:t>
            </w:r>
            <w:r w:rsidRPr="00B11C3E">
              <w:rPr>
                <w:rFonts w:ascii="Tahoma" w:eastAsia="Times New Roman" w:hAnsi="Tahoma" w:cs="Tahoma"/>
                <w:color w:val="333333"/>
                <w:sz w:val="26"/>
                <w:szCs w:val="26"/>
                <w:lang w:eastAsia="ru-RU"/>
              </w:rPr>
              <w:t>Основные диагностические инструменты для выявления наркозависимостей. Скрининг-тесты. Правила и особенности сбора анамнеза у наркологических пациентов. Правила формирования коммуникации с наркозависимыми. Контакт с родственника наркозависимых. Особенности физикального обследования. Лабораторные тесты при диагностике синдрома зависимости. Дифференциальная диагностика наркорасстройств вследствие индивидуального и  сочетанного употребления психоактивных веществ.  Дифференциальная диагностика наркорасстройств вследствие сочетанного и викарного употребления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Механизмы развития и клинические проявления острой алкогольной интоксикации, синдрома  отмены, постинтоксикационных  нарушений.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Понятие об алкогольной интоксикации. Определение тяжести алкогольной интоксикации. Индивидуальная чувствительность. Смертельная доза. Толерантность. Кома. Понятие о токсических примесях (типичные и нетипичные). Нарушения соматической сферы при алкогольной интоксикации. Нарушения неврологической сферы при алкогольной интоксикации. Нарушения водно-электролитного, кислотно-щелочного равновесия при алкогольной интоксикации. Нарушения дыхания, кровообращения при алкогольной интоксикации. Экзотоксический шок. Токсический коллапс. Токсическая нефропатия. Токсическая гепатопатия. Алкогольная гипогликемия. Стадии интоксикации.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Клиника и экспертиза алкогольного и наркотического опьянения.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Клиника и экспертиза опьянения опиатами. Правила освидетельствования. Клиника и экспертиза опьянения снотворными и седативными средствами. Клиника и экспертиза опьянения стимуляторами. Клиника и экспертиза опьянения каннабиноидами. Методы детоксификации. Принципы дезинтоксикации при интоксикации психоактивными веществами. Потребление психоактивных веществ с вредными последствиями. Синдром зависимости от психоактивных веществ. Биопсихосоциальная модель синдрома зависимости. Стадии потребления психоактивных веществ. Толерантность. Абстиненция. Синдром зависимости от алкоголя. Скрининг, </w:t>
            </w:r>
            <w:r w:rsidRPr="00B11C3E">
              <w:rPr>
                <w:rFonts w:ascii="Tahoma" w:eastAsia="Times New Roman" w:hAnsi="Tahoma" w:cs="Tahoma"/>
                <w:color w:val="333333"/>
                <w:sz w:val="26"/>
                <w:szCs w:val="26"/>
                <w:lang w:eastAsia="ru-RU"/>
              </w:rPr>
              <w:lastRenderedPageBreak/>
              <w:t>диагностика, лечение. Синдром зависимости от алкалоидов опия. Скрининг, диагностика, лечение. Синдром зависимости от снотворных и седативных средств. Синдром зависимости от стимуляторов. Синдром зависимости от каннабиноидов. Синдром зависимости от никотина. Синдром отмены в результате потребления психоактивных веществ (алкоголя, алкалоидов опия, снотворных и седативных средств, стимуляторов, каннабиоидов). Принципы терапии синдрома отмены. Психотические расстройства в результате употребления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Амнестический синдром в результате потребления психоактивных веществ. Хронические психозы и состояние деменции в результате потребления психоактивных веществ.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Металкогольные психозы. </w:t>
            </w:r>
            <w:r w:rsidRPr="00B11C3E">
              <w:rPr>
                <w:rFonts w:ascii="Tahoma" w:eastAsia="Times New Roman" w:hAnsi="Tahoma" w:cs="Tahoma"/>
                <w:color w:val="333333"/>
                <w:sz w:val="26"/>
                <w:szCs w:val="26"/>
                <w:lang w:eastAsia="ru-RU"/>
              </w:rPr>
              <w:t>Патогенез металкогольных психозов. Класификация металкогольных психозов. Алкогольный делирий. Редуцированные варианты делирия. Смешанные делирии. Осложненные делирии. Атипичные делирии. Редуцированные острые галлюцинозы. Смешанные острые алкогольные галюцинозы. Атипичные острые алкогольные галюцинозы. Хронические алкогольные галюцинозы.</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Расстройства психотического спектра и зависимость от психоактивных веществ. </w:t>
            </w:r>
            <w:r w:rsidRPr="00B11C3E">
              <w:rPr>
                <w:rFonts w:ascii="Tahoma" w:eastAsia="Times New Roman" w:hAnsi="Tahoma" w:cs="Tahoma"/>
                <w:color w:val="333333"/>
                <w:sz w:val="26"/>
                <w:szCs w:val="26"/>
                <w:lang w:eastAsia="ru-RU"/>
              </w:rPr>
              <w:t>Понятие о коморбидности. Патобиологические связи и взаимовлияние хронической наркотической и алкогольной зависимости и психических расстройств. Взаимосвязь наркозаболеваний и шизофрении. Взаимосвязь наркозаболеваний и аффективных расстройств. Взаимосвязь наркозаболеваний и шизоаффективных расстройств. Взаимосвязь наркозаболеваний и шизотипи-ческого расстройства. Взаимосвязь наркозаболеваний и невротических расстройств.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Неотложные состояния в наркологии. </w:t>
            </w:r>
            <w:r w:rsidRPr="00B11C3E">
              <w:rPr>
                <w:rFonts w:ascii="Tahoma" w:eastAsia="Times New Roman" w:hAnsi="Tahoma" w:cs="Tahoma"/>
                <w:color w:val="333333"/>
                <w:sz w:val="26"/>
                <w:szCs w:val="26"/>
                <w:lang w:eastAsia="ru-RU"/>
              </w:rPr>
              <w:t>Определение понятия «неотложные состояния в наркологической клинике». Их классификация. Терминология. Общие клинические проявления. Клинические группы неотложных состояний. Рекомендуемые обследования. Методы интенсивной терапии. Дезинтоксикационная терапия. Интракорпоральная и экстракорпоральная детоксикация. Инфузионная терапия. Симптоматическая терапия. Психофармакотерапия. Витаминотерапия.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Медицинские и социальные последствия наркозаболеваний. </w:t>
            </w:r>
            <w:r w:rsidRPr="00B11C3E">
              <w:rPr>
                <w:rFonts w:ascii="Tahoma" w:eastAsia="Times New Roman" w:hAnsi="Tahoma" w:cs="Tahoma"/>
                <w:color w:val="333333"/>
                <w:sz w:val="26"/>
                <w:szCs w:val="26"/>
                <w:lang w:eastAsia="ru-RU"/>
              </w:rPr>
              <w:t xml:space="preserve">Личностные и поведенческие нарушения вследствие употребления психоактивных веществ. Личностные изменения у наркозависимых. Психопатологические нарушения у наркозависимых. Психоорганический синдром. Амнестические нарушения. Неврологические нарушения вследствие употребления психоактивных веществ. Соматические нарушения вследствие употребления психоактивных веществ. Особенности сомато-неврологических осложнений в зависимости от вида психоактивного вещества. Причины смерти у наркозависимых. Социальные последствия </w:t>
            </w:r>
            <w:r w:rsidRPr="00B11C3E">
              <w:rPr>
                <w:rFonts w:ascii="Tahoma" w:eastAsia="Times New Roman" w:hAnsi="Tahoma" w:cs="Tahoma"/>
                <w:color w:val="333333"/>
                <w:sz w:val="26"/>
                <w:szCs w:val="26"/>
                <w:lang w:eastAsia="ru-RU"/>
              </w:rPr>
              <w:lastRenderedPageBreak/>
              <w:t>вследствие употребления психоактивных веществ. Антисоциальные проблемы. Агрессивное и аутоагрессивное поведение у наркозависимых. Проблемы семейных отношений.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Проблемы созависимых отношений. </w:t>
            </w:r>
            <w:r w:rsidRPr="00B11C3E">
              <w:rPr>
                <w:rFonts w:ascii="Tahoma" w:eastAsia="Times New Roman" w:hAnsi="Tahoma" w:cs="Tahoma"/>
                <w:color w:val="333333"/>
                <w:sz w:val="26"/>
                <w:szCs w:val="26"/>
                <w:lang w:eastAsia="ru-RU"/>
              </w:rPr>
              <w:t>Проблема семей наркозависимых. Понятие о созависимости. Психология созависимости. Характеристики созависимости. Особенности семейной системы при созависимости. Особенности консультирования созависимых пациентов. Формы созависимых отношений. Психологические особенности людей, создающих созависимые отношения. Преодоление созависимости.</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Возрастные особенности наркологических заболеваний. </w:t>
            </w:r>
            <w:r w:rsidRPr="00B11C3E">
              <w:rPr>
                <w:rFonts w:ascii="Tahoma" w:eastAsia="Times New Roman" w:hAnsi="Tahoma" w:cs="Tahoma"/>
                <w:color w:val="333333"/>
                <w:sz w:val="26"/>
                <w:szCs w:val="26"/>
                <w:lang w:eastAsia="ru-RU"/>
              </w:rPr>
              <w:t>Возрастные особенности течения наркологических заболеваний. Структура потребления среди несовершеннолетних. Особенности синдромологии наркозаболеваний у несовершеннолетних. Влияние личностных особенностей несовершеннолетних на формирование наркозависимости. Особенности динамики наркозаболеваний у несовершеннолетних. Возрастные особенности течения наркологических заболеваний у лиц пожилого и старческого возраста. Особенности синдромологии наркозаболеваний у лиц пожилого и старческого возраста. Влияние сомато-неврологического статуса на формирование и течение зависимостей.</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Инфекционные осложнения у лиц, страдающих зависимостью от психоактивных веществ. </w:t>
            </w:r>
            <w:r w:rsidRPr="00B11C3E">
              <w:rPr>
                <w:rFonts w:ascii="Tahoma" w:eastAsia="Times New Roman" w:hAnsi="Tahoma" w:cs="Tahoma"/>
                <w:color w:val="333333"/>
                <w:sz w:val="26"/>
                <w:szCs w:val="26"/>
                <w:lang w:eastAsia="ru-RU"/>
              </w:rPr>
              <w:t>Парентеральные вирусные гепатиты, ВИЧ в наркологической практике. Эпидемиологические аспекты и распространенность вирусных гепатитов. Эпидемиологические аспекты и распространенность ВИЧ-инфицированных. Классификация и клинические проявления вирусных гепатитов. Клинические проявления ВИЧ. Осложнения парентеральных вирусных гепатитов. Осложнения ВИЧ. Биохимическая лабораторная диагностика вирусных гепатитов. Серологическая лабораторная диагностика вирусных гепатитов. Биохимическая лабораторная диагностика ВИЧ. Серологическая лабораторная диагностика ВИЧ. Дифференциальная диагностика.</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t xml:space="preserve">Клиническая фармакология. </w:t>
            </w:r>
            <w:r w:rsidRPr="00B11C3E">
              <w:rPr>
                <w:rFonts w:ascii="Tahoma" w:eastAsia="Times New Roman" w:hAnsi="Tahoma" w:cs="Tahoma"/>
                <w:color w:val="333333"/>
                <w:sz w:val="26"/>
                <w:szCs w:val="26"/>
                <w:lang w:eastAsia="ru-RU"/>
              </w:rPr>
              <w:t>Фармакокинетика и фармакодинамика лекарственных препаратов, применяющихся в психиатрии и наркологии. Нейротрансмиссия. Молекулярные механизмы психотропного действия лекарств. Интегративная терапия психических и поведенческих расстройств.</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Психофармакология. Антипсихотики. Анксиолитики. Антидепрессанты. Ноотропы и препараты с ноотропным компонентом действия. Тимостабилизаторы. Антиконвульсанты. Блокаторы ацетилхолинэстеразы. Антагонисты опиатных рецепторов. Электросудорожная терапия. Лечение депривацией сна и длительным сном. Механотерапия и терапия занятостью. Психохирургия. Гормонотерапия. Диетическая терапия. Фототерапия, физиотерапия и экологическая терапия. Детоксикация. Психотерапия.</w:t>
            </w:r>
          </w:p>
          <w:p w:rsidR="00B11C3E" w:rsidRPr="00B11C3E" w:rsidRDefault="00B11C3E" w:rsidP="00B11C3E">
            <w:p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b/>
                <w:bCs/>
                <w:color w:val="333333"/>
                <w:sz w:val="26"/>
                <w:lang w:eastAsia="ru-RU"/>
              </w:rPr>
              <w:lastRenderedPageBreak/>
              <w:t>Рекомендуемая литература</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Альтшуллер, В.Б. Патологическое влечение к алкоголю: вопросы клиники и терапии / В.Б. Альтшуллер.- М.: Медицина, 1994. - 216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Бадмаев, С.А. Психологическая коррекция отклоняющегося поведения школьников / С.А. Бадмаев.- Издание 3-е.- М.: Магистр, 1997.- 96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Белокрылов, И.В. Личностные и средовые факторы развития зависимости от психоактивных веществ / И.В.Белокрылов, И.Д. Даренский // Руководство по наркологии; под ред. Н.Н.Иванца.- М.: Медпрактика. - Т 1. - 2002. - С. 161-181.</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Бехтель, Э.Е. Донозологические формы злоупотребления алкоголем / Э.Е. Бехтель.- М.: Медицина, 1986.- 272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Бурно, М.Е. Клиническая психотерапия / М.Е. Бурно.- Изд-е 2-е, доп. и перераб.- М.: Академический Проект; Деловая книга, 2006.- 800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Голдберг, Д. Психиатрия в медицинской практике / Д. Голдберг, С. Бенджамин, Ф. Крид.- К.: Сфера, 1999.- 304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Евсегнеев, РА. Психиатрия для врача общей практики / РА. Евсегнеев.- М.: Беларусь.-2001.- 426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Егоров, А.Ю. Клиника и психология девиантного поведения / А.Ю. Егоров, С.А. Игумнов.- СПб.: Речь, 2010. - 398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Емельянова, Е.В. Кризис в созависимых отношениях. Принципы и алгоритмы консультирования / Е.В. Емельянова - СПб.: Речь, 2004. - 368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Злоупотребление  психоактивными  веществами  (общая  и  судебно-психиатрическая практика) / Т.Б.Дмитриева [и др.].- М., ГНЦ С и СП им.В.П.Сербского, 2000. - 300 с. И.Каплан, Г.И. Клиническая психиатрия / Г.И. Каплан, Б.Дж. Сэдок.- В 2 т.-Москва. - Медицина.- 1998.- 1398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.Клиническая психиатрия. Детский возраст: учебное пособие / Под ред. Е.И.Скугаревской.- Минск: Вышэйшая школа, 2006. 454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Клюев, Н.В. Программы социально-психологического тренинга / Н.В. Клюев, Н.А. Свистун.- Ярославль: Содействие, 1992. - 62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Ковалев, В.В. Психиатрия детского возраста (Руководство для врачей) / В.В.Ковалев.- Издание 2-е, переработанное и дополненное.- М.: Медицина,1995.- 560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.Кондрашенко, В.Т. Алкоголизм / В.Т. Кондратенко, А.Ф. Скугаревский-Мн.: «Беларусь», 1983. - 288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Лисецкий, К.С. Психологические основы предупреждения наркотическойзависимости личности / К.С. Лисецкий.- Самара: «Универс групп», 2007. -308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Личко, А.Е. Подростковая наркология: руководство / А.Е. Личко, B.C. Битенский.- Л.: Медицина, 1991.- 304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Люрссен, Э. Проблема наркомании с точки зрения современного психоанализа. Энциклопедия глубинной психологии / Э. Люрссен;  пер. снем.; под общ. ред. А.М Боковикова - М.: «Когито-Центр», 2001. - т. 2. - С.103-133.</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lastRenderedPageBreak/>
              <w:t xml:space="preserve">Москаленко, В.Д. Зависимость: семейная болезнь / В. Д. Москаленко.- 2-еизд.- Москва: ПЕРСЭ, 2004. - 336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Наркология: национальное руководство / Под ред. Н.Н. Иванца, И.П. Анохиной, М.А. Винниковой.- Москва: ГЭОТАР-Медиа, 2008.- 720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Наркология / Под ред. Л.С. Фридман, Н.Ф. Флеминг [и др.]; Пер. с англ.- М;Спб.: Изд. БИНОМ-«Невский диалект», 1998.- 318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Петровский, В.А. Психология неадаптивной активности / В.А. Петровский.- М., 1992.- 224 с.</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Психиатрия и наркология: учебное пособие / А.А. Кирпиченко [и др.].- Минск: Вышэйшая школа, 2005.- 568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Психосоматическая медицина / Под ред. В. Бройтигам, П. Кристиан, М. Рад; Пер. с нем.- М.: ГЭОТАР Медицина, 1999.- 370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Психотерапия детей и подростков / Под ред. Х.Ремшмидта; Перевод с немецкого.- М.: Мир, 2000.- 656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Пятницкая, И.Н. Наркомании: Руководство для врачей / И.Н. Пятницкая.- М.: Медицина, 1994.- 554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Пятницкая, И.Н. Наркомании детей и подростков: руководство для врачей /И.Н. Пятницкая.- М.: Медицина, 2008.- 554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Пятницкая, И.Н. Подростковая наркология: Рук-во для врачей / И.Н. Пятницкая, Н.Г. Найденова.- М.: Медицина, 2002.- 253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29.Руководство по наркологии / Под ред. Н.Н. Иванца.- В 2 т.- М.: ИДМедпрактика- 2002. 30.Сирота, Н.А. Профилактика наркомании и алкоголизма/ Н.А. Сирота, В.М. Ялтонский - Москва: Академия, 2008. - 176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 xml:space="preserve">Скугаревская, Е.И. Эмоции и алкоголизм / Е.И. Скугаревская.- Мн.: Вышэйшая школа, 1987.- 121 с. </w:t>
            </w:r>
          </w:p>
          <w:p w:rsidR="00B11C3E" w:rsidRPr="00B11C3E" w:rsidRDefault="00B11C3E" w:rsidP="00B11C3E">
            <w:pPr>
              <w:numPr>
                <w:ilvl w:val="0"/>
                <w:numId w:val="4"/>
              </w:numPr>
              <w:spacing w:before="100" w:beforeAutospacing="1" w:after="100" w:afterAutospacing="1" w:line="240" w:lineRule="auto"/>
              <w:rPr>
                <w:rFonts w:ascii="Tahoma" w:eastAsia="Times New Roman" w:hAnsi="Tahoma" w:cs="Tahoma"/>
                <w:color w:val="333333"/>
                <w:sz w:val="26"/>
                <w:szCs w:val="26"/>
                <w:lang w:eastAsia="ru-RU"/>
              </w:rPr>
            </w:pPr>
            <w:r w:rsidRPr="00B11C3E">
              <w:rPr>
                <w:rFonts w:ascii="Tahoma" w:eastAsia="Times New Roman" w:hAnsi="Tahoma" w:cs="Tahoma"/>
                <w:color w:val="333333"/>
                <w:sz w:val="26"/>
                <w:szCs w:val="26"/>
                <w:lang w:eastAsia="ru-RU"/>
              </w:rPr>
              <w:t>Скугаревская, Е.И. Психические последствия воздействия деструктивныхкультов. Феномен зависимости / Е.И. Скугаревская, О.А. Скугаревский /Неокульты: «новые религии» века? / Под ред. А.С.Майхровича.- 3-е изд., доп.- Мн.: Изд-во «Четыре четверти», 2000.- С. 101-109.</w:t>
            </w:r>
          </w:p>
        </w:tc>
      </w:tr>
    </w:tbl>
    <w:p w:rsidR="00B52C10" w:rsidRDefault="00B52C10"/>
    <w:sectPr w:rsidR="00B52C10" w:rsidSect="00B52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1CF"/>
    <w:multiLevelType w:val="multilevel"/>
    <w:tmpl w:val="E3E4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1711F"/>
    <w:multiLevelType w:val="multilevel"/>
    <w:tmpl w:val="1136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E0E5A"/>
    <w:multiLevelType w:val="multilevel"/>
    <w:tmpl w:val="E04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918BD"/>
    <w:multiLevelType w:val="multilevel"/>
    <w:tmpl w:val="9AA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11C3E"/>
    <w:rsid w:val="00B11C3E"/>
    <w:rsid w:val="00B5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C3E"/>
    <w:rPr>
      <w:b/>
      <w:bCs/>
    </w:rPr>
  </w:style>
  <w:style w:type="paragraph" w:styleId="a4">
    <w:name w:val="Normal (Web)"/>
    <w:basedOn w:val="a"/>
    <w:uiPriority w:val="99"/>
    <w:semiHidden/>
    <w:unhideWhenUsed/>
    <w:rsid w:val="00B1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1C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6210</Words>
  <Characters>35398</Characters>
  <Application>Microsoft Office Word</Application>
  <DocSecurity>0</DocSecurity>
  <Lines>294</Lines>
  <Paragraphs>83</Paragraphs>
  <ScaleCrop>false</ScaleCrop>
  <Company>Microsoft</Company>
  <LinksUpToDate>false</LinksUpToDate>
  <CharactersWithSpaces>41525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2011-09-14T12:27:00Z</dcterms:created>
  <dcterms:modified xsi:type="dcterms:W3CDTF">2011-09-14T12:27:00Z</dcterms:modified>
</cp:coreProperties>
</file>